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05E" w:rsidRDefault="007C318F">
      <w:pPr>
        <w:pStyle w:val="Gvde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AYDINLATMA METNİ</w:t>
      </w:r>
    </w:p>
    <w:p w:rsidR="0093705E" w:rsidRDefault="007C318F">
      <w:pPr>
        <w:pStyle w:val="Gvde"/>
        <w:jc w:val="both"/>
      </w:pPr>
      <w:r>
        <w:t>Jungiyen Psikoloji Araştırmaları ve Uygulamaları Derneği olarak kişisel verilerinizin güvenliği hususuna azami hassasiyet g</w:t>
      </w:r>
      <w:r>
        <w:rPr>
          <w:lang w:val="sv-SE"/>
        </w:rPr>
        <w:t>ö</w:t>
      </w:r>
      <w:r>
        <w:t>stermekteyiz. Bu bilinçle, derneğimiz ile ilişkili tüm ş</w:t>
      </w:r>
      <w:r>
        <w:rPr>
          <w:lang w:val="de-DE"/>
        </w:rPr>
        <w:t>ah</w:t>
      </w:r>
      <w:r>
        <w:t>ıslara ait her türlü kişisel verilerin 6698 sayılı Kiş</w:t>
      </w:r>
      <w:r>
        <w:t>isel Verilerin Korunması Kanunu (</w:t>
      </w:r>
      <w:r>
        <w:rPr>
          <w:rtl/>
          <w:lang w:val="ar-SA"/>
        </w:rPr>
        <w:t>“</w:t>
      </w:r>
      <w:r>
        <w:t>KVK Kanunu”)</w:t>
      </w:r>
      <w:r>
        <w:rPr>
          <w:rtl/>
        </w:rPr>
        <w:t>’</w:t>
      </w:r>
      <w:r>
        <w:t xml:space="preserve">na uygun olarak işlenerek, muhafaza edilmesine büyük </w:t>
      </w:r>
      <w:r>
        <w:rPr>
          <w:lang w:val="sv-SE"/>
        </w:rPr>
        <w:t>ö</w:t>
      </w:r>
      <w:r>
        <w:t>nem atfetmekteyiz. Bu sorumluluğumuzun tam idraki ile KVK Kanunu</w:t>
      </w:r>
      <w:r>
        <w:rPr>
          <w:rtl/>
        </w:rPr>
        <w:t>’</w:t>
      </w:r>
      <w:r>
        <w:t xml:space="preserve">nda tanımlı şekli ile </w:t>
      </w:r>
      <w:r>
        <w:rPr>
          <w:rtl/>
          <w:lang w:val="ar-SA"/>
        </w:rPr>
        <w:t>“</w:t>
      </w:r>
      <w:r>
        <w:t>Veri Sorumlusu” sı</w:t>
      </w:r>
      <w:r>
        <w:rPr>
          <w:lang w:val="it-IT"/>
        </w:rPr>
        <w:t>fat</w:t>
      </w:r>
      <w:r>
        <w:t>ıyla, kişisel verilerinizi aşağıda izah edildi</w:t>
      </w:r>
      <w:r>
        <w:t xml:space="preserve">ği surette ve mevzuat tarafından emredilen sınırlar çerçevesinde işlemekteyiz. </w:t>
      </w:r>
    </w:p>
    <w:p w:rsidR="0093705E" w:rsidRDefault="007C318F">
      <w:pPr>
        <w:pStyle w:val="Gvde"/>
        <w:jc w:val="both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Kişisel Verilerin Toplanması, İşlenmesi ve İşleme Amaçları</w:t>
      </w:r>
    </w:p>
    <w:p w:rsidR="0093705E" w:rsidRDefault="007C318F">
      <w:pPr>
        <w:pStyle w:val="Gvde"/>
        <w:jc w:val="both"/>
      </w:pPr>
      <w:r>
        <w:t>Kişisel verileriniz, otomatik ya da otomatik olmayan y</w:t>
      </w:r>
      <w:r>
        <w:rPr>
          <w:lang w:val="sv-SE"/>
        </w:rPr>
        <w:t>ö</w:t>
      </w:r>
      <w:r>
        <w:t>ntemlerle, s</w:t>
      </w:r>
      <w:r>
        <w:rPr>
          <w:lang w:val="sv-SE"/>
        </w:rPr>
        <w:t>ö</w:t>
      </w:r>
      <w:r>
        <w:t>zlü, yazılı ya da elektronik olarak toplanabil</w:t>
      </w:r>
      <w:r>
        <w:t>ecektir. Derneğimizin sunduğu ürün ve hizmetlerden yararlandığınız müddetçe oluşturularak ve güncellenerek kişisel verileriniz işlenebilecektir. Derneğimizin düzenlediği eğitim, seminer veya organizasyonlara katıldığınızda kişisel verileriniz işlenebilecek</w:t>
      </w:r>
      <w:r>
        <w:t>tir. Toplanan kişisel verileriniz, sınırlamamak kaydıyla düzenlenecek eğitimler, test anket ve istatistiksel işlemler, veri analizleri, proje bilgilendirmeleri, tanıtım reklam faaliyetleri ile KVK Kanunu</w:t>
      </w:r>
      <w:r>
        <w:rPr>
          <w:rtl/>
        </w:rPr>
        <w:t>’</w:t>
      </w:r>
      <w:r>
        <w:t>nun 5. ve 6. maddelerinde belirtilen kişisel veri iş</w:t>
      </w:r>
      <w:r>
        <w:t xml:space="preserve">leme şartları ve amaçları dahilinde işlenecektir. </w:t>
      </w:r>
    </w:p>
    <w:p w:rsidR="0093705E" w:rsidRDefault="007C318F">
      <w:pPr>
        <w:pStyle w:val="Gvde"/>
        <w:jc w:val="both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İş</w:t>
      </w:r>
      <w:r>
        <w:rPr>
          <w:b/>
          <w:bCs/>
          <w:lang w:val="de-DE"/>
        </w:rPr>
        <w:t>lenen Ki</w:t>
      </w:r>
      <w:r>
        <w:rPr>
          <w:b/>
          <w:bCs/>
        </w:rPr>
        <w:t>şisel Verilerin Kimlere ve Hangi Amaçla Aktarılabileceği</w:t>
      </w:r>
    </w:p>
    <w:p w:rsidR="0093705E" w:rsidRDefault="007C318F">
      <w:pPr>
        <w:pStyle w:val="Gvde"/>
        <w:jc w:val="both"/>
      </w:pPr>
      <w:r>
        <w:t>Toplanan kişisel verileriniz KVK Kanunu</w:t>
      </w:r>
      <w:r>
        <w:rPr>
          <w:rtl/>
        </w:rPr>
        <w:t>’</w:t>
      </w:r>
      <w:r>
        <w:t>nun 8. ve 9. maddelerinde belirtilen kişisel veri işleme şartları ve amaçları çerçevesinde akta</w:t>
      </w:r>
      <w:r>
        <w:t xml:space="preserve">rılabilecektir. </w:t>
      </w:r>
    </w:p>
    <w:p w:rsidR="0093705E" w:rsidRDefault="007C318F">
      <w:pPr>
        <w:pStyle w:val="Gvde"/>
        <w:jc w:val="both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Kişisel Veri Toplamanın Y</w:t>
      </w:r>
      <w:r>
        <w:rPr>
          <w:b/>
          <w:bCs/>
          <w:lang w:val="sv-SE"/>
        </w:rPr>
        <w:t>ö</w:t>
      </w:r>
      <w:r>
        <w:rPr>
          <w:b/>
          <w:bCs/>
        </w:rPr>
        <w:t>ntemi ve Hukuki Sebebi</w:t>
      </w:r>
    </w:p>
    <w:p w:rsidR="0093705E" w:rsidRDefault="007C318F">
      <w:pPr>
        <w:pStyle w:val="Gvde"/>
        <w:jc w:val="both"/>
      </w:pPr>
      <w:r>
        <w:t>Kişisel verileriniz, her türlü s</w:t>
      </w:r>
      <w:r>
        <w:rPr>
          <w:lang w:val="sv-SE"/>
        </w:rPr>
        <w:t>ö</w:t>
      </w:r>
      <w:r>
        <w:t>zlü, yazılı ya da elektronik ortamda, yukarıda yer verilen amaçlar doğrultusunda sunduğumuz ürün ve hizmetlerin belirlenen yasal çerçevede sunulabilmesi v</w:t>
      </w:r>
      <w:r>
        <w:t>e bu kapsamda derneğimizin s</w:t>
      </w:r>
      <w:r>
        <w:rPr>
          <w:lang w:val="sv-SE"/>
        </w:rPr>
        <w:t>ö</w:t>
      </w:r>
      <w:r>
        <w:t>zleşme ve yasadan doğan mesuliyetlerini eksiksiz ve doğru bir şekilde yerine getirebilmesi gayesi ile edinilir. Bu hukuki sebeple toplanan kişisel verileriniz KVK Kanunu</w:t>
      </w:r>
      <w:r>
        <w:rPr>
          <w:rtl/>
        </w:rPr>
        <w:t>’</w:t>
      </w:r>
      <w:r>
        <w:t xml:space="preserve">nun 5. ve 6. maddelerinde belirtilen kişisel veri işleme </w:t>
      </w:r>
      <w:r>
        <w:t xml:space="preserve">şartları ve amaçları kapsamında bu metnin (1) ve (2) numaralı maddelerinde belirtilen amaçlarla da işlenebilmekte ve aktarılabilmektedir. </w:t>
      </w:r>
    </w:p>
    <w:p w:rsidR="0093705E" w:rsidRDefault="007C318F">
      <w:pPr>
        <w:pStyle w:val="Gvde"/>
        <w:jc w:val="both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>Kişisel Veri Sahibinin KVK Kanunu</w:t>
      </w:r>
      <w:r>
        <w:rPr>
          <w:b/>
          <w:bCs/>
          <w:rtl/>
        </w:rPr>
        <w:t>’</w:t>
      </w:r>
      <w:r>
        <w:rPr>
          <w:b/>
          <w:bCs/>
        </w:rPr>
        <w:t>nun 11. maddesinde Sayılan Hakları</w:t>
      </w:r>
    </w:p>
    <w:p w:rsidR="0093705E" w:rsidRDefault="007C318F">
      <w:pPr>
        <w:pStyle w:val="Gvde"/>
        <w:jc w:val="both"/>
      </w:pPr>
      <w:r>
        <w:t>Kişisel veri sahipleri olarak, haklarınıza il</w:t>
      </w:r>
      <w:r>
        <w:t>işkin taleplerinizi, işbu Aydınlatma Metni</w:t>
      </w:r>
      <w:r>
        <w:rPr>
          <w:rtl/>
        </w:rPr>
        <w:t>’</w:t>
      </w:r>
      <w:r>
        <w:t>nde aşağı</w:t>
      </w:r>
      <w:r>
        <w:rPr>
          <w:lang w:val="pt-PT"/>
        </w:rPr>
        <w:t>da d</w:t>
      </w:r>
      <w:r>
        <w:t>üzenlenen y</w:t>
      </w:r>
      <w:r>
        <w:rPr>
          <w:lang w:val="sv-SE"/>
        </w:rPr>
        <w:t>ö</w:t>
      </w:r>
      <w:r>
        <w:t>ntemlerle derneğimize iletmeniz durumunda derneğimizin talebin niteliğine g</w:t>
      </w:r>
      <w:r>
        <w:rPr>
          <w:lang w:val="sv-SE"/>
        </w:rPr>
        <w:t>ö</w:t>
      </w:r>
      <w:r>
        <w:t>re talebi en geç otuz gün içinde ücretsiz olarak sonuçlandıracaktır. Ancak, Kişisel Verileri Koruma Kurulunca bi</w:t>
      </w:r>
      <w:r>
        <w:t xml:space="preserve">r ücret </w:t>
      </w:r>
      <w:r>
        <w:rPr>
          <w:lang w:val="sv-SE"/>
        </w:rPr>
        <w:t>ö</w:t>
      </w:r>
      <w:r>
        <w:t>ng</w:t>
      </w:r>
      <w:r>
        <w:rPr>
          <w:lang w:val="sv-SE"/>
        </w:rPr>
        <w:t>ö</w:t>
      </w:r>
      <w:r>
        <w:t>rülmesi halinde, derneğimiz tarafından belirlenen tarifedeki ü</w:t>
      </w:r>
      <w:r>
        <w:rPr>
          <w:lang w:val="da-DK"/>
        </w:rPr>
        <w:t>cret al</w:t>
      </w:r>
      <w:r>
        <w:t xml:space="preserve">ınacaktır. Bu kapsamda kişisel veri sahipleri; </w:t>
      </w:r>
    </w:p>
    <w:p w:rsidR="0093705E" w:rsidRDefault="007C318F">
      <w:pPr>
        <w:pStyle w:val="Gvde"/>
        <w:jc w:val="both"/>
      </w:pPr>
      <w:r>
        <w:t>•</w:t>
      </w:r>
      <w:r>
        <w:tab/>
        <w:t>Kişisel veri işlenip işlenmediğini öğrenme,</w:t>
      </w:r>
    </w:p>
    <w:p w:rsidR="0093705E" w:rsidRDefault="007C318F">
      <w:pPr>
        <w:pStyle w:val="Gvde"/>
        <w:jc w:val="both"/>
      </w:pPr>
      <w:r>
        <w:t>•</w:t>
      </w:r>
      <w:r>
        <w:tab/>
        <w:t>Kişisel verileri işlenmişse buna ilişkin bilgi talep etme,</w:t>
      </w:r>
    </w:p>
    <w:p w:rsidR="0093705E" w:rsidRDefault="007C318F">
      <w:pPr>
        <w:pStyle w:val="Gvde"/>
        <w:jc w:val="both"/>
      </w:pPr>
      <w:r>
        <w:t>•</w:t>
      </w:r>
      <w:r>
        <w:tab/>
        <w:t xml:space="preserve">Kişisel verilerin </w:t>
      </w:r>
      <w:r>
        <w:t>işlenme amacını ve bunların amacına uygun kullanılıp kullanılmadığını öğrenme,</w:t>
      </w:r>
    </w:p>
    <w:p w:rsidR="0093705E" w:rsidRDefault="007C318F">
      <w:pPr>
        <w:pStyle w:val="Gvde"/>
        <w:jc w:val="both"/>
      </w:pPr>
      <w:r>
        <w:t>•</w:t>
      </w:r>
      <w:r>
        <w:tab/>
        <w:t>Yurt içinde veya yurt dışında kişisel verilerin aktarıldığı üçüncü kişileri bilme,</w:t>
      </w:r>
    </w:p>
    <w:p w:rsidR="0093705E" w:rsidRDefault="007C318F">
      <w:pPr>
        <w:pStyle w:val="Gvde"/>
        <w:jc w:val="both"/>
      </w:pPr>
      <w:r>
        <w:t>•</w:t>
      </w:r>
      <w:r>
        <w:tab/>
        <w:t>Kişisel verilerin eksik veya yanlış işlenmiş olması hâlinde bunları</w:t>
      </w:r>
      <w:r>
        <w:rPr>
          <w:lang w:val="de-DE"/>
        </w:rPr>
        <w:t>n d</w:t>
      </w:r>
      <w:r>
        <w:t>ü</w:t>
      </w:r>
      <w:r>
        <w:t>zeltilmesini isteme ve bu kapsamda yapılan işlemin kişisel verilerin aktarıldığı üçüncü kişilere bildirilmesini isteme,</w:t>
      </w:r>
    </w:p>
    <w:p w:rsidR="0093705E" w:rsidRDefault="007C318F">
      <w:pPr>
        <w:pStyle w:val="Gvde"/>
        <w:jc w:val="both"/>
      </w:pPr>
      <w:r>
        <w:lastRenderedPageBreak/>
        <w:t>•</w:t>
      </w:r>
      <w:r>
        <w:tab/>
        <w:t>KVK Kanunu</w:t>
      </w:r>
      <w:r>
        <w:rPr>
          <w:rtl/>
        </w:rPr>
        <w:t>’</w:t>
      </w:r>
      <w:r>
        <w:t>nun ve ilgili diğer kanun hükümlerine uygun olarak işlenmiş olmasına rağ</w:t>
      </w:r>
      <w:r>
        <w:rPr>
          <w:lang w:val="de-DE"/>
        </w:rPr>
        <w:t>men, i</w:t>
      </w:r>
      <w:r>
        <w:t>şlenmesini gerektiren sebeplerin ortadan kalk</w:t>
      </w:r>
      <w:r>
        <w:t>ması hâlinde kişisel verilerin silinmesini veya yok edilmesini isteme ve bu kapsamda yapılan işlemin kişisel verilerin aktarıldığı üçüncü kişilere bildirilmesini isteme,</w:t>
      </w:r>
    </w:p>
    <w:p w:rsidR="0093705E" w:rsidRDefault="007C318F">
      <w:pPr>
        <w:pStyle w:val="Gvde"/>
        <w:jc w:val="both"/>
      </w:pPr>
      <w:r>
        <w:t>•</w:t>
      </w:r>
      <w:r>
        <w:tab/>
        <w:t>İşlenen verilerin mü</w:t>
      </w:r>
      <w:r>
        <w:rPr>
          <w:lang w:val="pt-PT"/>
        </w:rPr>
        <w:t>nhas</w:t>
      </w:r>
      <w:r>
        <w:t>ıran otomatik sistemler vasıtasıyla analiz edilmesi suretiyl</w:t>
      </w:r>
      <w:r>
        <w:t>e kişinin kendisi aleyhine bir sonucun ortaya çıkmasına itiraz etme,</w:t>
      </w:r>
    </w:p>
    <w:p w:rsidR="0093705E" w:rsidRDefault="007C318F">
      <w:pPr>
        <w:pStyle w:val="Gvde"/>
        <w:jc w:val="both"/>
      </w:pPr>
      <w:r>
        <w:t>•</w:t>
      </w:r>
      <w:r>
        <w:tab/>
        <w:t>Kişisel verilerin kanuna aykırı olarak işlenmesi sebebiyle zarara uğ</w:t>
      </w:r>
      <w:r>
        <w:rPr>
          <w:lang w:val="pt-PT"/>
        </w:rPr>
        <w:t>ramas</w:t>
      </w:r>
      <w:r>
        <w:t>ı hâlinde zararın giderilmesini talep etme haklarına sahiptir.</w:t>
      </w:r>
    </w:p>
    <w:p w:rsidR="0093705E" w:rsidRDefault="007C318F">
      <w:pPr>
        <w:pStyle w:val="Gvde"/>
        <w:jc w:val="both"/>
      </w:pPr>
      <w:r>
        <w:t>KVK Kanunu</w:t>
      </w:r>
      <w:r>
        <w:rPr>
          <w:rtl/>
        </w:rPr>
        <w:t>’</w:t>
      </w:r>
      <w:r>
        <w:t xml:space="preserve">nun 13. maddesinin 1. fıkrası </w:t>
      </w:r>
      <w:r>
        <w:rPr>
          <w:lang w:val="da-DK"/>
        </w:rPr>
        <w:t>gere</w:t>
      </w:r>
      <w:r>
        <w:t>ğinc</w:t>
      </w:r>
      <w:r>
        <w:t>e, yukarıda belirtilen haklarınızı kullanmak ile ilgili talebinizi, yazılı veya Kişisel Verileri Koruma Kurulu</w:t>
      </w:r>
      <w:r>
        <w:rPr>
          <w:rtl/>
        </w:rPr>
        <w:t>’</w:t>
      </w:r>
      <w:r>
        <w:t>nun belirlediğ</w:t>
      </w:r>
      <w:r>
        <w:rPr>
          <w:lang w:val="it-IT"/>
        </w:rPr>
        <w:t>i di</w:t>
      </w:r>
      <w:r>
        <w:t>ğer y</w:t>
      </w:r>
      <w:r>
        <w:rPr>
          <w:lang w:val="sv-SE"/>
        </w:rPr>
        <w:t>ö</w:t>
      </w:r>
      <w:r>
        <w:t>ntemlerle derneğimize iletebilirsiniz. Kişisel Verileri Koruma Kurulu, şu aşamada herhangi bir y</w:t>
      </w:r>
      <w:r>
        <w:rPr>
          <w:lang w:val="sv-SE"/>
        </w:rPr>
        <w:t>ö</w:t>
      </w:r>
      <w:r>
        <w:t>ntem belirlemediğ</w:t>
      </w:r>
      <w:r>
        <w:rPr>
          <w:lang w:val="it-IT"/>
        </w:rPr>
        <w:t>i i</w:t>
      </w:r>
      <w:r>
        <w:t>çin,</w:t>
      </w:r>
      <w:r>
        <w:t xml:space="preserve"> başvurunuzu, KVK Kanunu gereğince, yazılı olarak derneğimize iletmeniz gerekmektedir. Bu çerç</w:t>
      </w:r>
      <w:r>
        <w:rPr>
          <w:lang w:val="da-DK"/>
        </w:rPr>
        <w:t xml:space="preserve">evede </w:t>
      </w:r>
      <w:r>
        <w:t>derneğimize KVK Kanunu</w:t>
      </w:r>
      <w:r>
        <w:rPr>
          <w:rtl/>
        </w:rPr>
        <w:t>’</w:t>
      </w:r>
      <w:r>
        <w:t>nun 11. maddesi kapsamında yapacağınız başvurularda yazılı olarak başvurunuzu ileteceğiniz kanallar ve usuller aşağı</w:t>
      </w:r>
      <w:r>
        <w:rPr>
          <w:lang w:val="pt-PT"/>
        </w:rPr>
        <w:t>da a</w:t>
      </w:r>
      <w:r>
        <w:t>çıklanmaktadı</w:t>
      </w:r>
      <w:r>
        <w:t xml:space="preserve">r. </w:t>
      </w:r>
    </w:p>
    <w:p w:rsidR="0093705E" w:rsidRDefault="007C318F">
      <w:pPr>
        <w:pStyle w:val="Gvde"/>
        <w:jc w:val="both"/>
      </w:pPr>
      <w:r>
        <w:t>Yukarıda belirtilen haklarınızı kullanmak için kimliğinizi tespit edici gerekli bilgiler ile KVK Kanunu</w:t>
      </w:r>
      <w:r>
        <w:rPr>
          <w:rtl/>
        </w:rPr>
        <w:t>’</w:t>
      </w:r>
      <w:r>
        <w:t>nun 11. maddesinde belirtilen haklardan kullanmayı talep ettiğiniz hakkını</w:t>
      </w:r>
      <w:r>
        <w:rPr>
          <w:lang w:val="es-ES_tradnl"/>
        </w:rPr>
        <w:t>za y</w:t>
      </w:r>
      <w:r>
        <w:rPr>
          <w:lang w:val="sv-SE"/>
        </w:rPr>
        <w:t>ö</w:t>
      </w:r>
      <w:r>
        <w:t>nelik açıklamalarınızı içeren talebinizin imzalı bir nü</w:t>
      </w:r>
      <w:r>
        <w:rPr>
          <w:lang w:val="en-US"/>
        </w:rPr>
        <w:t>shas</w:t>
      </w:r>
      <w:r>
        <w:t xml:space="preserve">ını Mimar </w:t>
      </w:r>
      <w:r>
        <w:t xml:space="preserve">Sinan Mahallesi Atlas Çıkmazı Sokak No:363 </w:t>
      </w:r>
      <w:r>
        <w:rPr>
          <w:lang w:val="de-DE"/>
        </w:rPr>
        <w:t>Ü</w:t>
      </w:r>
      <w:r>
        <w:t xml:space="preserve">sküdar Kapalı Çarşı/ </w:t>
      </w:r>
      <w:r>
        <w:rPr>
          <w:lang w:val="de-DE"/>
        </w:rPr>
        <w:t>Ü</w:t>
      </w:r>
      <w:r>
        <w:t>SK</w:t>
      </w:r>
      <w:r>
        <w:rPr>
          <w:lang w:val="de-DE"/>
        </w:rPr>
        <w:t>Ü</w:t>
      </w:r>
      <w:r>
        <w:t>DAR/İSTANBUL adresine kimliğinizi tespit edici belgeler ile bizzat elden iletebilir, noter kanalıyla veya KVK Kanunu</w:t>
      </w:r>
      <w:r>
        <w:rPr>
          <w:rtl/>
        </w:rPr>
        <w:t>’</w:t>
      </w:r>
      <w:r>
        <w:t>nda belirtilen diğer y</w:t>
      </w:r>
      <w:r>
        <w:rPr>
          <w:lang w:val="sv-SE"/>
        </w:rPr>
        <w:t>ö</w:t>
      </w:r>
      <w:r>
        <w:t>ntemler ile g</w:t>
      </w:r>
      <w:r>
        <w:rPr>
          <w:lang w:val="sv-SE"/>
        </w:rPr>
        <w:t>ö</w:t>
      </w:r>
      <w:r>
        <w:t>nderebilirsiniz.</w:t>
      </w:r>
    </w:p>
    <w:p w:rsidR="0093705E" w:rsidRDefault="0093705E">
      <w:pPr>
        <w:pStyle w:val="Gvde"/>
        <w:jc w:val="both"/>
      </w:pPr>
    </w:p>
    <w:p w:rsidR="0093705E" w:rsidRDefault="007C318F">
      <w:pPr>
        <w:pStyle w:val="Gvde"/>
        <w:jc w:val="both"/>
      </w:pPr>
      <w:r>
        <w:t>Kişisel veriler</w:t>
      </w:r>
      <w:r>
        <w:t xml:space="preserve">imin işlenmesi sebebiyle sahip olduğum haklar konusunda bilgi sahibi oldum. </w:t>
      </w:r>
    </w:p>
    <w:p w:rsidR="0093705E" w:rsidRDefault="0093705E">
      <w:pPr>
        <w:pStyle w:val="Gvde"/>
        <w:jc w:val="both"/>
      </w:pPr>
    </w:p>
    <w:p w:rsidR="0093705E" w:rsidRDefault="007C318F">
      <w:pPr>
        <w:pStyle w:val="Gvde"/>
        <w:jc w:val="both"/>
      </w:pPr>
      <w:r>
        <w:t xml:space="preserve">Ad Soyad Tarih İmza </w:t>
      </w:r>
    </w:p>
    <w:sectPr w:rsidR="0093705E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18F" w:rsidRDefault="007C318F">
      <w:r>
        <w:separator/>
      </w:r>
    </w:p>
  </w:endnote>
  <w:endnote w:type="continuationSeparator" w:id="0">
    <w:p w:rsidR="007C318F" w:rsidRDefault="007C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05E" w:rsidRDefault="0093705E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18F" w:rsidRDefault="007C318F">
      <w:r>
        <w:separator/>
      </w:r>
    </w:p>
  </w:footnote>
  <w:footnote w:type="continuationSeparator" w:id="0">
    <w:p w:rsidR="007C318F" w:rsidRDefault="007C3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05E" w:rsidRDefault="0093705E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05E"/>
    <w:rsid w:val="007C318F"/>
    <w:rsid w:val="0093705E"/>
    <w:rsid w:val="00A6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0C2EB8D-0D21-5742-9BC6-9870C9AD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2025-02-18T21:40:00Z</dcterms:created>
  <dcterms:modified xsi:type="dcterms:W3CDTF">2025-02-18T21:40:00Z</dcterms:modified>
</cp:coreProperties>
</file>